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2ECE1" w14:textId="0265AD5A" w:rsidR="00287B75" w:rsidRDefault="006E3949" w:rsidP="00E05E66">
      <w:pPr>
        <w:rPr>
          <w:rFonts w:ascii="Times New Roman" w:hAnsi="Times New Roman" w:cs="Times New Roman"/>
          <w:sz w:val="24"/>
          <w:szCs w:val="24"/>
        </w:rPr>
      </w:pPr>
      <w:r>
        <w:rPr>
          <w:rFonts w:ascii="Times New Roman" w:hAnsi="Times New Roman" w:cs="Times New Roman"/>
          <w:sz w:val="24"/>
          <w:szCs w:val="24"/>
        </w:rPr>
        <w:t>(Student’s name)</w:t>
      </w:r>
    </w:p>
    <w:p w14:paraId="11B7F7CA" w14:textId="540B80F5" w:rsidR="00E05E66" w:rsidRDefault="006E3949" w:rsidP="00E05E66">
      <w:pPr>
        <w:rPr>
          <w:rFonts w:ascii="Times New Roman" w:hAnsi="Times New Roman" w:cs="Times New Roman"/>
          <w:sz w:val="24"/>
          <w:szCs w:val="24"/>
        </w:rPr>
      </w:pPr>
      <w:r>
        <w:rPr>
          <w:rFonts w:ascii="Times New Roman" w:hAnsi="Times New Roman" w:cs="Times New Roman"/>
          <w:sz w:val="24"/>
          <w:szCs w:val="24"/>
        </w:rPr>
        <w:t>(Instructor’s name)</w:t>
      </w:r>
    </w:p>
    <w:p w14:paraId="1CFE0FC4" w14:textId="1AF1EC14" w:rsidR="00E05E66" w:rsidRDefault="006E3949" w:rsidP="00E05E66">
      <w:pPr>
        <w:rPr>
          <w:rFonts w:ascii="Times New Roman" w:hAnsi="Times New Roman" w:cs="Times New Roman"/>
          <w:sz w:val="24"/>
          <w:szCs w:val="24"/>
        </w:rPr>
      </w:pPr>
      <w:r>
        <w:rPr>
          <w:rFonts w:ascii="Times New Roman" w:hAnsi="Times New Roman" w:cs="Times New Roman"/>
          <w:sz w:val="24"/>
          <w:szCs w:val="24"/>
        </w:rPr>
        <w:t>(</w:t>
      </w:r>
      <w:r w:rsidR="00104F9B">
        <w:rPr>
          <w:rFonts w:ascii="Times New Roman" w:hAnsi="Times New Roman" w:cs="Times New Roman"/>
          <w:sz w:val="24"/>
          <w:szCs w:val="24"/>
        </w:rPr>
        <w:t>Course code)</w:t>
      </w:r>
    </w:p>
    <w:p w14:paraId="4DFA7E53" w14:textId="34D45914" w:rsidR="00104F9B" w:rsidRPr="00E05E66" w:rsidRDefault="006E3949" w:rsidP="00E05E66">
      <w:pPr>
        <w:rPr>
          <w:rFonts w:ascii="Times New Roman" w:hAnsi="Times New Roman" w:cs="Times New Roman"/>
          <w:sz w:val="24"/>
          <w:szCs w:val="24"/>
        </w:rPr>
      </w:pPr>
      <w:r>
        <w:rPr>
          <w:rFonts w:ascii="Times New Roman" w:hAnsi="Times New Roman" w:cs="Times New Roman"/>
          <w:sz w:val="24"/>
          <w:szCs w:val="24"/>
        </w:rPr>
        <w:t>(Date)</w:t>
      </w:r>
    </w:p>
    <w:p w14:paraId="36A470E4" w14:textId="0F5A4ABB" w:rsidR="007666E2" w:rsidRPr="00104F9B" w:rsidRDefault="006E3949" w:rsidP="00104F9B">
      <w:pPr>
        <w:spacing w:line="480" w:lineRule="auto"/>
        <w:contextualSpacing/>
        <w:jc w:val="center"/>
        <w:rPr>
          <w:rFonts w:ascii="Times New Roman" w:eastAsia="Times New Roman" w:hAnsi="Times New Roman" w:cs="Times New Roman"/>
          <w:color w:val="101010"/>
          <w:sz w:val="24"/>
          <w:szCs w:val="24"/>
        </w:rPr>
      </w:pPr>
      <w:r>
        <w:rPr>
          <w:rFonts w:ascii="Times New Roman" w:hAnsi="Times New Roman" w:cs="Times New Roman"/>
          <w:sz w:val="24"/>
          <w:szCs w:val="24"/>
        </w:rPr>
        <w:t>Facts of Blackness</w:t>
      </w:r>
    </w:p>
    <w:p w14:paraId="42A35311" w14:textId="3E22AC8C" w:rsidR="00287B75" w:rsidRPr="00E05E66" w:rsidRDefault="006E3949" w:rsidP="00287B75">
      <w:pPr>
        <w:spacing w:line="480" w:lineRule="auto"/>
        <w:contextualSpacing/>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Time is a spectator to a quick change in the status of various races for a specific interval of time followed by a prominent log jam that starts correctly when the managerial way of thinking regarding minorities in the public eye frameworks get their beginning: that story proposes that racial propensities have gotten a kick out of a create </w:t>
      </w:r>
      <w:r w:rsidR="00FC5609" w:rsidRPr="00E05E66">
        <w:rPr>
          <w:rFonts w:ascii="Times New Roman" w:eastAsia="Times New Roman" w:hAnsi="Times New Roman" w:cs="Times New Roman"/>
          <w:color w:val="101010"/>
          <w:sz w:val="24"/>
          <w:szCs w:val="24"/>
        </w:rPr>
        <w:t>standing.</w:t>
      </w:r>
      <w:r w:rsidR="00FC5609">
        <w:rPr>
          <w:rFonts w:ascii="Times New Roman" w:eastAsia="Times New Roman" w:hAnsi="Times New Roman" w:cs="Times New Roman"/>
          <w:color w:val="101010"/>
          <w:sz w:val="24"/>
          <w:szCs w:val="24"/>
        </w:rPr>
        <w:t xml:space="preserve"> </w:t>
      </w:r>
      <w:r w:rsidR="00AB44F1">
        <w:rPr>
          <w:rFonts w:ascii="Times New Roman" w:eastAsia="Times New Roman" w:hAnsi="Times New Roman" w:cs="Times New Roman"/>
          <w:color w:val="101010"/>
          <w:sz w:val="24"/>
          <w:szCs w:val="24"/>
        </w:rPr>
        <w:t xml:space="preserve">The book named the black skin white </w:t>
      </w:r>
      <w:r w:rsidR="00FC5609">
        <w:rPr>
          <w:rFonts w:ascii="Times New Roman" w:eastAsia="Times New Roman" w:hAnsi="Times New Roman" w:cs="Times New Roman"/>
          <w:color w:val="101010"/>
          <w:sz w:val="24"/>
          <w:szCs w:val="24"/>
        </w:rPr>
        <w:t>masks</w:t>
      </w:r>
      <w:r w:rsidR="00FC5609" w:rsidRPr="00E05E66">
        <w:rPr>
          <w:rFonts w:ascii="Times New Roman" w:hAnsi="Times New Roman" w:cs="Times New Roman"/>
          <w:color w:val="181818"/>
          <w:sz w:val="24"/>
          <w:szCs w:val="24"/>
          <w:shd w:val="clear" w:color="auto" w:fill="FFFFFF"/>
        </w:rPr>
        <w:t xml:space="preserve"> </w:t>
      </w:r>
      <w:r w:rsidR="00FC5609">
        <w:rPr>
          <w:rFonts w:ascii="Times New Roman" w:hAnsi="Times New Roman" w:cs="Times New Roman"/>
          <w:color w:val="181818"/>
          <w:sz w:val="24"/>
          <w:szCs w:val="24"/>
          <w:shd w:val="clear" w:color="auto" w:fill="FFFFFF"/>
        </w:rPr>
        <w:t>by author James Baldwin talks about time and emphasizes that History is carried along and that we carry History our History with us.</w:t>
      </w:r>
      <w:r w:rsidR="00FC5609" w:rsidRPr="00E05E66">
        <w:rPr>
          <w:rFonts w:ascii="Times New Roman" w:hAnsi="Times New Roman" w:cs="Times New Roman"/>
          <w:color w:val="181818"/>
          <w:sz w:val="24"/>
          <w:szCs w:val="24"/>
          <w:shd w:val="clear" w:color="auto" w:fill="FFFFFF"/>
        </w:rPr>
        <w:t xml:space="preserve"> “History</w:t>
      </w:r>
      <w:r w:rsidR="00E05E66" w:rsidRPr="00E05E66">
        <w:rPr>
          <w:rFonts w:ascii="Times New Roman" w:hAnsi="Times New Roman" w:cs="Times New Roman"/>
          <w:color w:val="181818"/>
          <w:sz w:val="24"/>
          <w:szCs w:val="24"/>
          <w:shd w:val="clear" w:color="auto" w:fill="FFFFFF"/>
        </w:rPr>
        <w:t xml:space="preserve"> is not the past. It is the present. We carry our History with us. We are our History. If we pretend otherwise, we are literally criminals. I attest to this: the world is not white; it never was white, cannot be white. White is a metaphor for power, and that is simply a way of describing Chase Manhattan Bank (James 29)."</w:t>
      </w:r>
      <w:r w:rsidRPr="00E05E66">
        <w:rPr>
          <w:rFonts w:ascii="Times New Roman" w:eastAsia="Times New Roman" w:hAnsi="Times New Roman" w:cs="Times New Roman"/>
          <w:color w:val="101010"/>
          <w:sz w:val="24"/>
          <w:szCs w:val="24"/>
        </w:rPr>
        <w:t xml:space="preserve"> Not exclusively did gigantic advances pre-date the organizational structure regarding minorities in the available field time, yet the regular increments of race-watching main problems are not remarkable. It's striking that a couple of amplifications are likely inferable from race-viewing illuminating, and work moves close. For what reason is there such a glaring racial opening in levels of illuminating satisfaction? It is hard to state. In itself, the beginning is shocking data; at any rate, comprehensively adjacent to upsetting is how it has been reaching out starting late.  </w:t>
      </w:r>
    </w:p>
    <w:p w14:paraId="34C62595" w14:textId="323254DC" w:rsidR="00287B75" w:rsidRPr="00E05E66" w:rsidRDefault="006E3949" w:rsidP="00287B75">
      <w:pPr>
        <w:spacing w:line="480" w:lineRule="auto"/>
        <w:contextualSpacing/>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There is no particular explanation for this upsetting turnaround. The early expansions indeed had a great deal to do with the progress of the essential specialists. Some would fight that the necessary educational extensions were the conceded result of widened racial compromise and the new turn of events. Yet, neither trade-off nor compensatory coaching seems to have extended the scholastic furthest reaches of any children familiar with </w:t>
      </w:r>
      <w:r w:rsidR="00B15422" w:rsidRPr="00E05E66">
        <w:rPr>
          <w:rFonts w:ascii="Times New Roman" w:eastAsia="Times New Roman" w:hAnsi="Times New Roman" w:cs="Times New Roman"/>
          <w:color w:val="101010"/>
          <w:sz w:val="24"/>
          <w:szCs w:val="24"/>
        </w:rPr>
        <w:t>them.</w:t>
      </w:r>
      <w:r w:rsidR="00B15422">
        <w:rPr>
          <w:rFonts w:ascii="Times New Roman" w:eastAsia="Times New Roman" w:hAnsi="Times New Roman" w:cs="Times New Roman"/>
          <w:color w:val="101010"/>
          <w:sz w:val="24"/>
          <w:szCs w:val="24"/>
        </w:rPr>
        <w:t xml:space="preserve"> Fanon refers to the act of seeing and more so </w:t>
      </w:r>
      <w:r w:rsidR="00B15422">
        <w:rPr>
          <w:rFonts w:ascii="Times New Roman" w:eastAsia="Times New Roman" w:hAnsi="Times New Roman" w:cs="Times New Roman"/>
          <w:color w:val="101010"/>
          <w:sz w:val="24"/>
          <w:szCs w:val="24"/>
        </w:rPr>
        <w:lastRenderedPageBreak/>
        <w:t>judging. Viewing an individual with one skin color or the other is an act of judging them.</w:t>
      </w:r>
      <w:r w:rsidR="00D9097F" w:rsidRPr="00E05E66">
        <w:rPr>
          <w:rFonts w:ascii="Times New Roman" w:hAnsi="Times New Roman" w:cs="Times New Roman"/>
          <w:i/>
          <w:iCs/>
          <w:color w:val="7D7D7D"/>
          <w:sz w:val="24"/>
          <w:szCs w:val="24"/>
          <w:shd w:val="clear" w:color="auto" w:fill="FFFFFF"/>
        </w:rPr>
        <w:t xml:space="preserve"> </w:t>
      </w:r>
      <w:r w:rsidR="00FC5609" w:rsidRPr="00FC5609">
        <w:rPr>
          <w:rFonts w:ascii="Times New Roman" w:eastAsia="Times New Roman" w:hAnsi="Times New Roman" w:cs="Times New Roman"/>
          <w:color w:val="101010"/>
          <w:sz w:val="24"/>
          <w:szCs w:val="24"/>
        </w:rPr>
        <w:t>“</w:t>
      </w:r>
      <w:r w:rsidR="00D9097F" w:rsidRPr="00E05E66">
        <w:rPr>
          <w:rFonts w:ascii="Times New Roman" w:eastAsia="Times New Roman" w:hAnsi="Times New Roman" w:cs="Times New Roman"/>
          <w:color w:val="101010"/>
          <w:sz w:val="24"/>
          <w:szCs w:val="24"/>
        </w:rPr>
        <w:t>The eye is not only a mirror but a correcting mirror</w:t>
      </w:r>
      <w:r w:rsidRPr="00E05E66">
        <w:rPr>
          <w:rFonts w:ascii="Times New Roman" w:eastAsia="Times New Roman" w:hAnsi="Times New Roman" w:cs="Times New Roman"/>
          <w:color w:val="101010"/>
          <w:sz w:val="24"/>
          <w:szCs w:val="24"/>
        </w:rPr>
        <w:t>."</w:t>
      </w:r>
      <w:r w:rsidR="00B15422">
        <w:rPr>
          <w:rFonts w:ascii="Times New Roman" w:eastAsia="Times New Roman" w:hAnsi="Times New Roman" w:cs="Times New Roman"/>
          <w:color w:val="101010"/>
          <w:sz w:val="24"/>
          <w:szCs w:val="24"/>
        </w:rPr>
        <w:t>(Fanon 28)</w:t>
      </w:r>
      <w:r w:rsidRPr="00E05E66">
        <w:rPr>
          <w:rFonts w:ascii="Times New Roman" w:eastAsia="Times New Roman" w:hAnsi="Times New Roman" w:cs="Times New Roman"/>
          <w:color w:val="101010"/>
          <w:sz w:val="24"/>
          <w:szCs w:val="24"/>
        </w:rPr>
        <w:t xml:space="preserve"> Progress over the earlier years has been remarkable, standard viewpoint disregarding what might be expected in any case. By at that point, the country has far to go making a course for the veritable racial worth</w:t>
      </w:r>
      <w:r w:rsidR="00E05E66" w:rsidRPr="00E05E66">
        <w:rPr>
          <w:rFonts w:ascii="Times New Roman" w:eastAsia="Times New Roman" w:hAnsi="Times New Roman" w:cs="Times New Roman"/>
          <w:color w:val="101010"/>
          <w:sz w:val="24"/>
          <w:szCs w:val="24"/>
        </w:rPr>
        <w:t xml:space="preserve"> (James 32)</w:t>
      </w:r>
      <w:r w:rsidR="006062AE" w:rsidRPr="00E05E66">
        <w:rPr>
          <w:rFonts w:ascii="Times New Roman" w:eastAsia="Times New Roman" w:hAnsi="Times New Roman" w:cs="Times New Roman"/>
          <w:color w:val="101010"/>
          <w:sz w:val="24"/>
          <w:szCs w:val="24"/>
        </w:rPr>
        <w:t>.”</w:t>
      </w:r>
      <w:r w:rsidR="006062AE">
        <w:rPr>
          <w:rFonts w:ascii="Times New Roman" w:eastAsia="Times New Roman" w:hAnsi="Times New Roman" w:cs="Times New Roman"/>
          <w:color w:val="101010"/>
          <w:sz w:val="24"/>
          <w:szCs w:val="24"/>
        </w:rPr>
        <w:t xml:space="preserve"> According</w:t>
      </w:r>
      <w:r w:rsidR="00FC5609">
        <w:rPr>
          <w:rFonts w:ascii="Times New Roman" w:eastAsia="Times New Roman" w:hAnsi="Times New Roman" w:cs="Times New Roman"/>
          <w:color w:val="101010"/>
          <w:sz w:val="24"/>
          <w:szCs w:val="24"/>
        </w:rPr>
        <w:t xml:space="preserve"> to black skin white masks by James Baldwin, the book outlines the dangers of failing to recognize the black nationalists, and therefore he quotes</w:t>
      </w:r>
      <w:r w:rsidR="006062AE">
        <w:rPr>
          <w:rFonts w:ascii="Times New Roman" w:eastAsia="Times New Roman" w:hAnsi="Times New Roman" w:cs="Times New Roman"/>
          <w:color w:val="101010"/>
          <w:sz w:val="24"/>
          <w:szCs w:val="24"/>
        </w:rPr>
        <w:t xml:space="preserve">, </w:t>
      </w:r>
      <w:r w:rsidR="006062AE" w:rsidRPr="00E05E66">
        <w:rPr>
          <w:rFonts w:ascii="Times New Roman" w:eastAsia="Times New Roman" w:hAnsi="Times New Roman" w:cs="Times New Roman"/>
          <w:color w:val="101010"/>
          <w:sz w:val="24"/>
          <w:szCs w:val="24"/>
        </w:rPr>
        <w:t>“</w:t>
      </w:r>
      <w:r w:rsidR="00A13287" w:rsidRPr="00E05E66">
        <w:rPr>
          <w:rFonts w:ascii="Times New Roman" w:eastAsia="Times New Roman" w:hAnsi="Times New Roman" w:cs="Times New Roman"/>
          <w:color w:val="101010"/>
          <w:sz w:val="24"/>
          <w:szCs w:val="24"/>
        </w:rPr>
        <w:t xml:space="preserve">He who is reluctant to recognize me is against me.” </w:t>
      </w:r>
      <w:r w:rsidRPr="00E05E66">
        <w:rPr>
          <w:rFonts w:ascii="Times New Roman" w:eastAsia="Times New Roman" w:hAnsi="Times New Roman" w:cs="Times New Roman"/>
          <w:color w:val="101010"/>
          <w:sz w:val="24"/>
          <w:szCs w:val="24"/>
        </w:rPr>
        <w:t>Furthermore, progress by different gauges undeniably so clear is seen as a psychological outing. Such a dream to which smart people are specially coordinated, by then, the racial worth is a miserable undertaking, a faraway ideal.</w:t>
      </w:r>
    </w:p>
    <w:p w14:paraId="138D134A" w14:textId="3544E982" w:rsidR="00287B75" w:rsidRPr="00E05E66" w:rsidRDefault="006E3949" w:rsidP="00287B75">
      <w:pPr>
        <w:spacing w:line="480" w:lineRule="auto"/>
        <w:contextualSpacing/>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On the off chance that the two social requests comprehend and perceive the past extensions, regardless, we will push ahead with the certification, data, and energy that further advance their claims. There is some understanding of race contrasts in network size. All around, all people will have various casual associations that contrast with the other particular races as a rule.</w:t>
      </w:r>
      <w:r w:rsidR="00E05E66" w:rsidRPr="00E05E66">
        <w:rPr>
          <w:rFonts w:ascii="Times New Roman" w:hAnsi="Times New Roman" w:cs="Times New Roman"/>
          <w:color w:val="181818"/>
          <w:sz w:val="24"/>
          <w:szCs w:val="24"/>
          <w:shd w:val="clear" w:color="auto" w:fill="FFFFFF"/>
        </w:rPr>
        <w:t xml:space="preserve"> “What white people have to do is try and find out in their own hearts why it is necessary to have a 'nigger' in the first place, because I'm not a nigger. I'm a man. But if you think I'm a nigger, it means you need it.” (James pg 17)</w:t>
      </w:r>
      <w:r w:rsidRPr="00E05E66">
        <w:rPr>
          <w:rFonts w:ascii="Times New Roman" w:eastAsia="Times New Roman" w:hAnsi="Times New Roman" w:cs="Times New Roman"/>
          <w:color w:val="101010"/>
          <w:sz w:val="24"/>
          <w:szCs w:val="24"/>
        </w:rPr>
        <w:t xml:space="preserve"> This consistent finding may be relied upon somewhat to the more noticeable likelihood of a gathering of individuals being unmarried or to more restricted fates among the same race. Exploration of various components of casual associations has yielded less factual disclosures. Revelations of differentiation in a repeat of contact with network people among general individuals are contradicting.</w:t>
      </w:r>
      <w:r w:rsidR="00CA2200">
        <w:rPr>
          <w:rFonts w:ascii="Times New Roman" w:eastAsia="Times New Roman" w:hAnsi="Times New Roman" w:cs="Times New Roman"/>
          <w:color w:val="101010"/>
          <w:sz w:val="24"/>
          <w:szCs w:val="24"/>
        </w:rPr>
        <w:t xml:space="preserve"> “</w:t>
      </w:r>
      <w:r w:rsidR="008522AD" w:rsidRPr="00E05E66">
        <w:rPr>
          <w:rFonts w:ascii="Times New Roman" w:eastAsia="Times New Roman" w:hAnsi="Times New Roman" w:cs="Times New Roman"/>
          <w:color w:val="101010"/>
          <w:sz w:val="24"/>
          <w:szCs w:val="24"/>
        </w:rPr>
        <w:t xml:space="preserve">There is but one destiny for the black man. And it is </w:t>
      </w:r>
      <w:r w:rsidR="00E05E66" w:rsidRPr="00E05E66">
        <w:rPr>
          <w:rFonts w:ascii="Times New Roman" w:eastAsia="Times New Roman" w:hAnsi="Times New Roman" w:cs="Times New Roman"/>
          <w:color w:val="101010"/>
          <w:sz w:val="24"/>
          <w:szCs w:val="24"/>
        </w:rPr>
        <w:t>white” (James 65</w:t>
      </w:r>
      <w:r w:rsidR="00CA2200" w:rsidRPr="00E05E66">
        <w:rPr>
          <w:rFonts w:ascii="Times New Roman" w:eastAsia="Times New Roman" w:hAnsi="Times New Roman" w:cs="Times New Roman"/>
          <w:color w:val="101010"/>
          <w:sz w:val="24"/>
          <w:szCs w:val="24"/>
        </w:rPr>
        <w:t>).</w:t>
      </w:r>
      <w:r w:rsidR="00CA2200">
        <w:rPr>
          <w:rFonts w:ascii="Times New Roman" w:eastAsia="Times New Roman" w:hAnsi="Times New Roman" w:cs="Times New Roman"/>
          <w:color w:val="101010"/>
          <w:sz w:val="24"/>
          <w:szCs w:val="24"/>
        </w:rPr>
        <w:t xml:space="preserve"> This statement assists Fanon to make an explanation of the weight of social pressures on the black men. This statement's meaning is that the culture of the white men lays out the life of a black man.</w:t>
      </w:r>
      <w:r w:rsidR="008522AD" w:rsidRPr="00E05E66">
        <w:rPr>
          <w:rFonts w:ascii="Times New Roman" w:eastAsia="Times New Roman" w:hAnsi="Times New Roman" w:cs="Times New Roman"/>
          <w:color w:val="101010"/>
          <w:sz w:val="24"/>
          <w:szCs w:val="24"/>
        </w:rPr>
        <w:t> </w:t>
      </w:r>
      <w:r w:rsidRPr="00E05E66">
        <w:rPr>
          <w:rFonts w:ascii="Times New Roman" w:eastAsia="Times New Roman" w:hAnsi="Times New Roman" w:cs="Times New Roman"/>
          <w:color w:val="101010"/>
          <w:sz w:val="24"/>
          <w:szCs w:val="24"/>
        </w:rPr>
        <w:t xml:space="preserve"> For instance, there is less constant contact with relatives, colleagues, and neighbors </w:t>
      </w:r>
      <w:r w:rsidRPr="00E05E66">
        <w:rPr>
          <w:rFonts w:ascii="Times New Roman" w:eastAsia="Times New Roman" w:hAnsi="Times New Roman" w:cs="Times New Roman"/>
          <w:color w:val="101010"/>
          <w:sz w:val="24"/>
          <w:szCs w:val="24"/>
        </w:rPr>
        <w:lastRenderedPageBreak/>
        <w:t xml:space="preserve">than between different races. Of course, they discovered that individuals have more ongoing contact with political affiliations, church, and children.  </w:t>
      </w:r>
    </w:p>
    <w:p w14:paraId="0CF5F023" w14:textId="0CA2BB18" w:rsidR="00287B75" w:rsidRPr="00E05E66" w:rsidRDefault="006E3949" w:rsidP="00CE1B89">
      <w:pPr>
        <w:spacing w:line="480" w:lineRule="auto"/>
        <w:contextualSpacing/>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Overviews in parts of association structure have yielded varied disclosures, with some basic between-pack similarities. Specifically, revelations prescribe that paying little regard to race women is critical to tolerating and giving assistance, and there is a different leveled tendency for getting to. The media do have an enormous impact. It's something extraordinary to be in an expert work environment and deal with the effects of legislative issues, open solicitations, and downsizings on the corporate culture. Regardless, the media spread pictures about explicit social events that make real challenges that can be incredibly hard to deal with. Due to the media, for instance, people are bombarded with pictures of packs and defenseless laborers, and therefore various people see that all people from specific establishments are the same. Be it in the workplace; some bosses don't regard a couple of individuals as business pioneers considering those speculations. These bosses have made up their minds even before they enroll certain people in their workplace.  </w:t>
      </w:r>
    </w:p>
    <w:p w14:paraId="520A2629" w14:textId="191EF1D3" w:rsidR="007E5B49" w:rsidRPr="00E05E66" w:rsidRDefault="006E3949" w:rsidP="00287B75">
      <w:pPr>
        <w:spacing w:line="480" w:lineRule="auto"/>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The presence of life offers an essential strategy for seeing how race and age impact relational associations, both freely and brilliantly. This theoretical framework considers the heterogeneity of life experiences and perceives the impact of those experiences on the lives of explicit social affairs. The assumption that different social affairs have diverse helpful backgrounds arises from the interdisciplinary thought of the present course perspective, which merges public movement theories and unforeseen human development.</w:t>
      </w:r>
      <w:r w:rsidR="00E05E66" w:rsidRPr="00E05E66">
        <w:rPr>
          <w:rFonts w:ascii="Times New Roman" w:hAnsi="Times New Roman" w:cs="Times New Roman"/>
          <w:color w:val="181818"/>
          <w:sz w:val="24"/>
          <w:szCs w:val="24"/>
          <w:shd w:val="clear" w:color="auto" w:fill="FFFFFF"/>
        </w:rPr>
        <w:t xml:space="preserve"> “You don't know what's happening on the other side of the wall, because you don't want to know.” (James 24).</w:t>
      </w:r>
      <w:r w:rsidRPr="00E05E66">
        <w:rPr>
          <w:rFonts w:ascii="Times New Roman" w:eastAsia="Times New Roman" w:hAnsi="Times New Roman" w:cs="Times New Roman"/>
          <w:color w:val="101010"/>
          <w:sz w:val="24"/>
          <w:szCs w:val="24"/>
        </w:rPr>
        <w:t xml:space="preserve"> Zero in being on age and race has proposed a theoretical technique that solidifies both culture and sociodemographic perspectives while taking a gander at a particular get-together, especially in an overall the presence course perspective sees the unusualness of race as a </w:t>
      </w:r>
      <w:r w:rsidR="00CA2200" w:rsidRPr="00E05E66">
        <w:rPr>
          <w:rFonts w:ascii="Times New Roman" w:eastAsia="Times New Roman" w:hAnsi="Times New Roman" w:cs="Times New Roman"/>
          <w:color w:val="101010"/>
          <w:sz w:val="24"/>
          <w:szCs w:val="24"/>
        </w:rPr>
        <w:t>variable.</w:t>
      </w:r>
      <w:r w:rsidR="00CA2200">
        <w:rPr>
          <w:rFonts w:ascii="Times New Roman" w:eastAsia="Times New Roman" w:hAnsi="Times New Roman" w:cs="Times New Roman"/>
          <w:color w:val="101010"/>
          <w:sz w:val="24"/>
          <w:szCs w:val="24"/>
        </w:rPr>
        <w:t xml:space="preserve"> In</w:t>
      </w:r>
      <w:r w:rsidR="00B15422">
        <w:rPr>
          <w:rFonts w:ascii="Times New Roman" w:eastAsia="Times New Roman" w:hAnsi="Times New Roman" w:cs="Times New Roman"/>
          <w:color w:val="101010"/>
          <w:sz w:val="24"/>
          <w:szCs w:val="24"/>
        </w:rPr>
        <w:t xml:space="preserve"> the black-white </w:t>
      </w:r>
      <w:r w:rsidR="00CA2200">
        <w:rPr>
          <w:rFonts w:ascii="Times New Roman" w:eastAsia="Times New Roman" w:hAnsi="Times New Roman" w:cs="Times New Roman"/>
          <w:color w:val="101010"/>
          <w:sz w:val="24"/>
          <w:szCs w:val="24"/>
        </w:rPr>
        <w:t>mask, the</w:t>
      </w:r>
      <w:r w:rsidR="00B15422">
        <w:rPr>
          <w:rFonts w:ascii="Times New Roman" w:eastAsia="Times New Roman" w:hAnsi="Times New Roman" w:cs="Times New Roman"/>
          <w:color w:val="101010"/>
          <w:sz w:val="24"/>
          <w:szCs w:val="24"/>
        </w:rPr>
        <w:t xml:space="preserve"> author Fanon </w:t>
      </w:r>
      <w:r w:rsidR="00B15422">
        <w:rPr>
          <w:rFonts w:ascii="Times New Roman" w:eastAsia="Times New Roman" w:hAnsi="Times New Roman" w:cs="Times New Roman"/>
          <w:color w:val="101010"/>
          <w:sz w:val="24"/>
          <w:szCs w:val="24"/>
        </w:rPr>
        <w:lastRenderedPageBreak/>
        <w:t>describes being put under the gaze of colonizers. "</w:t>
      </w:r>
      <w:r w:rsidR="00D9097F" w:rsidRPr="00E05E66">
        <w:rPr>
          <w:rFonts w:ascii="Times New Roman" w:eastAsia="Times New Roman" w:hAnsi="Times New Roman" w:cs="Times New Roman"/>
          <w:color w:val="101010"/>
          <w:sz w:val="24"/>
          <w:szCs w:val="24"/>
        </w:rPr>
        <w:t>I was responsible not only for my body, but also for my race and my ancestors</w:t>
      </w:r>
      <w:r w:rsidR="00E05E66" w:rsidRPr="00E05E66">
        <w:rPr>
          <w:rFonts w:ascii="Times New Roman" w:eastAsia="Times New Roman" w:hAnsi="Times New Roman" w:cs="Times New Roman"/>
          <w:color w:val="101010"/>
          <w:sz w:val="24"/>
          <w:szCs w:val="24"/>
        </w:rPr>
        <w:t xml:space="preserve"> (</w:t>
      </w:r>
      <w:r w:rsidR="00104F9B" w:rsidRPr="00E05E66">
        <w:rPr>
          <w:rFonts w:ascii="Times New Roman" w:eastAsia="Times New Roman" w:hAnsi="Times New Roman" w:cs="Times New Roman"/>
          <w:color w:val="101010"/>
          <w:sz w:val="24"/>
          <w:szCs w:val="24"/>
        </w:rPr>
        <w:t>James 45</w:t>
      </w:r>
      <w:r w:rsidR="00E05E66" w:rsidRPr="00E05E66">
        <w:rPr>
          <w:rFonts w:ascii="Times New Roman" w:eastAsia="Times New Roman" w:hAnsi="Times New Roman" w:cs="Times New Roman"/>
          <w:color w:val="101010"/>
          <w:sz w:val="24"/>
          <w:szCs w:val="24"/>
        </w:rPr>
        <w:t>)</w:t>
      </w:r>
      <w:r w:rsidR="00D9097F" w:rsidRPr="00E05E66">
        <w:rPr>
          <w:rFonts w:ascii="Times New Roman" w:eastAsia="Times New Roman" w:hAnsi="Times New Roman" w:cs="Times New Roman"/>
          <w:color w:val="101010"/>
          <w:sz w:val="24"/>
          <w:szCs w:val="24"/>
        </w:rPr>
        <w:t>.”</w:t>
      </w:r>
      <w:r w:rsidRPr="00E05E66">
        <w:rPr>
          <w:rFonts w:ascii="Times New Roman" w:eastAsia="Times New Roman" w:hAnsi="Times New Roman" w:cs="Times New Roman"/>
          <w:color w:val="101010"/>
          <w:sz w:val="24"/>
          <w:szCs w:val="24"/>
        </w:rPr>
        <w:t xml:space="preserve"> The effect of different should be associated with the comprehension of any race differences, and essential explanations for discussing the impact of factors, such as budgetary position, culture, age, intimate status, and sexual direction, should be avoided.  </w:t>
      </w:r>
    </w:p>
    <w:p w14:paraId="2FFAD61E" w14:textId="1F8EED95" w:rsidR="00287B75" w:rsidRPr="00E05E66" w:rsidRDefault="006E3949" w:rsidP="0064003C">
      <w:pPr>
        <w:jc w:val="center"/>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br w:type="page"/>
      </w:r>
      <w:r w:rsidRPr="00E05E66">
        <w:rPr>
          <w:rFonts w:ascii="Times New Roman" w:hAnsi="Times New Roman" w:cs="Times New Roman"/>
          <w:b/>
          <w:bCs/>
          <w:sz w:val="24"/>
          <w:szCs w:val="24"/>
        </w:rPr>
        <w:lastRenderedPageBreak/>
        <w:t>References</w:t>
      </w:r>
    </w:p>
    <w:p w14:paraId="540C4190" w14:textId="53088FE8" w:rsidR="007E5B49" w:rsidRPr="00E05E66" w:rsidRDefault="009A27FE" w:rsidP="007E5B49">
      <w:pPr>
        <w:spacing w:line="480" w:lineRule="auto"/>
        <w:rPr>
          <w:rFonts w:ascii="Times New Roman" w:hAnsi="Times New Roman" w:cs="Times New Roman"/>
          <w:sz w:val="24"/>
          <w:szCs w:val="24"/>
        </w:rPr>
      </w:pPr>
      <w:hyperlink r:id="rId6" w:history="1">
        <w:r w:rsidR="000455EB" w:rsidRPr="00E05E66">
          <w:rPr>
            <w:rStyle w:val="Hyperlink"/>
            <w:rFonts w:ascii="Times New Roman" w:hAnsi="Times New Roman" w:cs="Times New Roman"/>
            <w:sz w:val="24"/>
            <w:szCs w:val="24"/>
          </w:rPr>
          <w:t>http://abahlali.org/files/__Black_Skin__White_Masks__Pluto_Classics_.pdf</w:t>
        </w:r>
      </w:hyperlink>
    </w:p>
    <w:p w14:paraId="45ECEB6B" w14:textId="1AFE960C" w:rsidR="007E5B49" w:rsidRPr="00E05E66" w:rsidRDefault="009A27FE" w:rsidP="00EA2770">
      <w:pPr>
        <w:spacing w:line="480" w:lineRule="auto"/>
        <w:ind w:left="720" w:hanging="720"/>
        <w:rPr>
          <w:rFonts w:ascii="Times New Roman" w:hAnsi="Times New Roman" w:cs="Times New Roman"/>
          <w:sz w:val="24"/>
          <w:szCs w:val="24"/>
        </w:rPr>
      </w:pPr>
      <w:hyperlink r:id="rId7" w:history="1">
        <w:r w:rsidR="00EA2770" w:rsidRPr="00E05E66">
          <w:rPr>
            <w:rStyle w:val="Hyperlink"/>
            <w:rFonts w:ascii="Times New Roman" w:hAnsi="Times New Roman" w:cs="Times New Roman"/>
            <w:sz w:val="24"/>
            <w:szCs w:val="24"/>
          </w:rPr>
          <w:t>https://www.npr.org/2017/02/03/513311359/i-am-not-your-negro-gives-james-baldwins-words-new-relevance</w:t>
        </w:r>
      </w:hyperlink>
    </w:p>
    <w:p w14:paraId="33CF09D3" w14:textId="2F966703" w:rsidR="00EA2770" w:rsidRPr="00E05E66" w:rsidRDefault="009A27FE" w:rsidP="00EA2770">
      <w:pPr>
        <w:spacing w:line="480" w:lineRule="auto"/>
        <w:ind w:left="720" w:hanging="720"/>
        <w:rPr>
          <w:rFonts w:ascii="Times New Roman" w:hAnsi="Times New Roman" w:cs="Times New Roman"/>
          <w:sz w:val="24"/>
          <w:szCs w:val="24"/>
        </w:rPr>
      </w:pPr>
      <w:hyperlink r:id="rId8" w:history="1">
        <w:r w:rsidR="006E3949" w:rsidRPr="00E05E66">
          <w:rPr>
            <w:rStyle w:val="Hyperlink"/>
            <w:rFonts w:ascii="Times New Roman" w:hAnsi="Times New Roman" w:cs="Times New Roman"/>
            <w:sz w:val="24"/>
            <w:szCs w:val="24"/>
          </w:rPr>
          <w:t>https://www.npr.org/2017/02/03/513311359/i-am-not-your-negro-gives-james-baldwins-words-new-relevance</w:t>
        </w:r>
      </w:hyperlink>
    </w:p>
    <w:p w14:paraId="73C3ED26" w14:textId="77777777" w:rsidR="00EA2770" w:rsidRPr="00E05E66" w:rsidRDefault="00EA2770" w:rsidP="00EA2770">
      <w:pPr>
        <w:spacing w:line="480" w:lineRule="auto"/>
        <w:ind w:left="720" w:hanging="720"/>
        <w:rPr>
          <w:rFonts w:ascii="Times New Roman" w:hAnsi="Times New Roman" w:cs="Times New Roman"/>
          <w:sz w:val="24"/>
          <w:szCs w:val="24"/>
        </w:rPr>
      </w:pPr>
    </w:p>
    <w:p w14:paraId="3297D025" w14:textId="77777777" w:rsidR="00EA2770" w:rsidRPr="00E05E66" w:rsidRDefault="00EA2770" w:rsidP="007E5B49">
      <w:pPr>
        <w:spacing w:line="480" w:lineRule="auto"/>
        <w:rPr>
          <w:rFonts w:ascii="Times New Roman" w:hAnsi="Times New Roman" w:cs="Times New Roman"/>
          <w:sz w:val="24"/>
          <w:szCs w:val="24"/>
        </w:rPr>
      </w:pPr>
    </w:p>
    <w:p w14:paraId="3B8CCBC1" w14:textId="77777777" w:rsidR="007E5B49" w:rsidRPr="00E05E66" w:rsidRDefault="007E5B49" w:rsidP="00287B75">
      <w:pPr>
        <w:spacing w:line="480" w:lineRule="auto"/>
        <w:jc w:val="both"/>
        <w:rPr>
          <w:rFonts w:ascii="Times New Roman" w:hAnsi="Times New Roman" w:cs="Times New Roman"/>
          <w:b/>
          <w:bCs/>
          <w:sz w:val="24"/>
          <w:szCs w:val="24"/>
        </w:rPr>
      </w:pPr>
    </w:p>
    <w:p w14:paraId="6FFEAB2B" w14:textId="77777777" w:rsidR="00287B75" w:rsidRPr="00E05E66" w:rsidRDefault="00287B75" w:rsidP="00287B75">
      <w:pPr>
        <w:rPr>
          <w:rFonts w:ascii="Times New Roman" w:hAnsi="Times New Roman" w:cs="Times New Roman"/>
          <w:sz w:val="24"/>
          <w:szCs w:val="24"/>
        </w:rPr>
      </w:pPr>
    </w:p>
    <w:sectPr w:rsidR="00287B75" w:rsidRPr="00E05E66" w:rsidSect="00104F9B">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87AA0" w14:textId="77777777" w:rsidR="006E3949" w:rsidRDefault="006E3949">
      <w:pPr>
        <w:spacing w:after="0" w:line="240" w:lineRule="auto"/>
      </w:pPr>
      <w:r>
        <w:separator/>
      </w:r>
    </w:p>
  </w:endnote>
  <w:endnote w:type="continuationSeparator" w:id="0">
    <w:p w14:paraId="72AD7300" w14:textId="77777777" w:rsidR="006E3949" w:rsidRDefault="006E3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089E64" w14:textId="77777777" w:rsidR="006E3949" w:rsidRDefault="006E3949">
      <w:pPr>
        <w:spacing w:after="0" w:line="240" w:lineRule="auto"/>
      </w:pPr>
      <w:r>
        <w:separator/>
      </w:r>
    </w:p>
  </w:footnote>
  <w:footnote w:type="continuationSeparator" w:id="0">
    <w:p w14:paraId="62D05C27" w14:textId="77777777" w:rsidR="006E3949" w:rsidRDefault="006E3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F75E2" w14:textId="057FE0F0" w:rsidR="00104F9B" w:rsidRPr="00104F9B" w:rsidRDefault="006E3949">
    <w:pPr>
      <w:pStyle w:val="Header"/>
      <w:jc w:val="right"/>
      <w:rPr>
        <w:rFonts w:ascii="Times New Roman" w:hAnsi="Times New Roman" w:cs="Times New Roman"/>
        <w:sz w:val="24"/>
        <w:szCs w:val="24"/>
      </w:rPr>
    </w:pPr>
    <w:r w:rsidRPr="00104F9B">
      <w:rPr>
        <w:rFonts w:ascii="Times New Roman" w:hAnsi="Times New Roman" w:cs="Times New Roman"/>
        <w:sz w:val="24"/>
        <w:szCs w:val="24"/>
      </w:rPr>
      <w:t>SURNAME</w:t>
    </w:r>
    <w:sdt>
      <w:sdtPr>
        <w:rPr>
          <w:rFonts w:ascii="Times New Roman" w:hAnsi="Times New Roman" w:cs="Times New Roman"/>
          <w:sz w:val="24"/>
          <w:szCs w:val="24"/>
        </w:rPr>
        <w:id w:val="206112670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04F9B">
          <w:rPr>
            <w:rFonts w:ascii="Times New Roman" w:hAnsi="Times New Roman" w:cs="Times New Roman"/>
            <w:sz w:val="24"/>
            <w:szCs w:val="24"/>
          </w:rPr>
          <w:fldChar w:fldCharType="begin"/>
        </w:r>
        <w:r w:rsidRPr="00104F9B">
          <w:rPr>
            <w:rFonts w:ascii="Times New Roman" w:hAnsi="Times New Roman" w:cs="Times New Roman"/>
            <w:sz w:val="24"/>
            <w:szCs w:val="24"/>
          </w:rPr>
          <w:instrText xml:space="preserve"> PAGE   \* MERGEFORMAT </w:instrText>
        </w:r>
        <w:r w:rsidRPr="00104F9B">
          <w:rPr>
            <w:rFonts w:ascii="Times New Roman" w:hAnsi="Times New Roman" w:cs="Times New Roman"/>
            <w:sz w:val="24"/>
            <w:szCs w:val="24"/>
          </w:rPr>
          <w:fldChar w:fldCharType="separate"/>
        </w:r>
        <w:r w:rsidRPr="00104F9B">
          <w:rPr>
            <w:rFonts w:ascii="Times New Roman" w:hAnsi="Times New Roman" w:cs="Times New Roman"/>
            <w:noProof/>
            <w:sz w:val="24"/>
            <w:szCs w:val="24"/>
          </w:rPr>
          <w:t>2</w:t>
        </w:r>
        <w:r w:rsidRPr="00104F9B">
          <w:rPr>
            <w:rFonts w:ascii="Times New Roman" w:hAnsi="Times New Roman" w:cs="Times New Roman"/>
            <w:noProof/>
            <w:sz w:val="24"/>
            <w:szCs w:val="24"/>
          </w:rPr>
          <w:fldChar w:fldCharType="end"/>
        </w:r>
      </w:sdtContent>
    </w:sdt>
  </w:p>
  <w:p w14:paraId="0D294DC1" w14:textId="77777777" w:rsidR="00287B75" w:rsidRDefault="00287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CD320" w14:textId="50530830" w:rsidR="00104F9B" w:rsidRPr="00104F9B" w:rsidRDefault="006E3949">
    <w:pPr>
      <w:pStyle w:val="Header"/>
      <w:jc w:val="right"/>
      <w:rPr>
        <w:rFonts w:ascii="Times New Roman" w:hAnsi="Times New Roman" w:cs="Times New Roman"/>
        <w:sz w:val="24"/>
        <w:szCs w:val="24"/>
      </w:rPr>
    </w:pPr>
    <w:r w:rsidRPr="00104F9B">
      <w:rPr>
        <w:rFonts w:ascii="Times New Roman" w:hAnsi="Times New Roman" w:cs="Times New Roman"/>
        <w:sz w:val="24"/>
        <w:szCs w:val="24"/>
      </w:rPr>
      <w:t>SURNAME</w:t>
    </w:r>
    <w:sdt>
      <w:sdtPr>
        <w:rPr>
          <w:rFonts w:ascii="Times New Roman" w:hAnsi="Times New Roman" w:cs="Times New Roman"/>
          <w:sz w:val="24"/>
          <w:szCs w:val="24"/>
        </w:rPr>
        <w:id w:val="79256447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04F9B">
          <w:rPr>
            <w:rFonts w:ascii="Times New Roman" w:hAnsi="Times New Roman" w:cs="Times New Roman"/>
            <w:sz w:val="24"/>
            <w:szCs w:val="24"/>
          </w:rPr>
          <w:fldChar w:fldCharType="begin"/>
        </w:r>
        <w:r w:rsidRPr="00104F9B">
          <w:rPr>
            <w:rFonts w:ascii="Times New Roman" w:hAnsi="Times New Roman" w:cs="Times New Roman"/>
            <w:sz w:val="24"/>
            <w:szCs w:val="24"/>
          </w:rPr>
          <w:instrText xml:space="preserve"> PAGE   \* MERGEFORMAT </w:instrText>
        </w:r>
        <w:r w:rsidRPr="00104F9B">
          <w:rPr>
            <w:rFonts w:ascii="Times New Roman" w:hAnsi="Times New Roman" w:cs="Times New Roman"/>
            <w:sz w:val="24"/>
            <w:szCs w:val="24"/>
          </w:rPr>
          <w:fldChar w:fldCharType="separate"/>
        </w:r>
        <w:r w:rsidRPr="00104F9B">
          <w:rPr>
            <w:rFonts w:ascii="Times New Roman" w:hAnsi="Times New Roman" w:cs="Times New Roman"/>
            <w:noProof/>
            <w:sz w:val="24"/>
            <w:szCs w:val="24"/>
          </w:rPr>
          <w:t>2</w:t>
        </w:r>
        <w:r w:rsidRPr="00104F9B">
          <w:rPr>
            <w:rFonts w:ascii="Times New Roman" w:hAnsi="Times New Roman" w:cs="Times New Roman"/>
            <w:noProof/>
            <w:sz w:val="24"/>
            <w:szCs w:val="24"/>
          </w:rPr>
          <w:fldChar w:fldCharType="end"/>
        </w:r>
      </w:sdtContent>
    </w:sdt>
  </w:p>
  <w:p w14:paraId="7967DDEF" w14:textId="77777777" w:rsidR="00287B75" w:rsidRDefault="00287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2NDI2NzYxNTS0NDdU0lEKTi0uzszPAykwqQUAjDminSwAAAA="/>
  </w:docVars>
  <w:rsids>
    <w:rsidRoot w:val="00287B75"/>
    <w:rsid w:val="000455EB"/>
    <w:rsid w:val="00104F9B"/>
    <w:rsid w:val="00287B75"/>
    <w:rsid w:val="002A3F7B"/>
    <w:rsid w:val="00457FCA"/>
    <w:rsid w:val="00515E42"/>
    <w:rsid w:val="006062AE"/>
    <w:rsid w:val="0064003C"/>
    <w:rsid w:val="0068416F"/>
    <w:rsid w:val="006E3949"/>
    <w:rsid w:val="007666E2"/>
    <w:rsid w:val="007E5B49"/>
    <w:rsid w:val="008522AD"/>
    <w:rsid w:val="009A27FE"/>
    <w:rsid w:val="00A13287"/>
    <w:rsid w:val="00AB44F1"/>
    <w:rsid w:val="00AC71A9"/>
    <w:rsid w:val="00AE2D6B"/>
    <w:rsid w:val="00B15422"/>
    <w:rsid w:val="00CA2200"/>
    <w:rsid w:val="00CE1B89"/>
    <w:rsid w:val="00D9097F"/>
    <w:rsid w:val="00E05E66"/>
    <w:rsid w:val="00EA2770"/>
    <w:rsid w:val="00F43E1E"/>
    <w:rsid w:val="00FC5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5CCF69-8AAB-4610-AB4F-C05E5DF01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B75"/>
  </w:style>
  <w:style w:type="paragraph" w:styleId="Footer">
    <w:name w:val="footer"/>
    <w:basedOn w:val="Normal"/>
    <w:link w:val="FooterChar"/>
    <w:uiPriority w:val="99"/>
    <w:unhideWhenUsed/>
    <w:rsid w:val="00287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B75"/>
  </w:style>
  <w:style w:type="character" w:styleId="Hyperlink">
    <w:name w:val="Hyperlink"/>
    <w:basedOn w:val="DefaultParagraphFont"/>
    <w:uiPriority w:val="99"/>
    <w:unhideWhenUsed/>
    <w:rsid w:val="007E5B49"/>
    <w:rPr>
      <w:color w:val="0563C1" w:themeColor="hyperlink"/>
      <w:u w:val="single"/>
    </w:rPr>
  </w:style>
  <w:style w:type="character" w:customStyle="1" w:styleId="UnresolvedMention1">
    <w:name w:val="Unresolved Mention1"/>
    <w:basedOn w:val="DefaultParagraphFont"/>
    <w:uiPriority w:val="99"/>
    <w:semiHidden/>
    <w:unhideWhenUsed/>
    <w:rsid w:val="007E5B49"/>
    <w:rPr>
      <w:color w:val="605E5C"/>
      <w:shd w:val="clear" w:color="auto" w:fill="E1DFDD"/>
    </w:rPr>
  </w:style>
  <w:style w:type="character" w:styleId="FollowedHyperlink">
    <w:name w:val="FollowedHyperlink"/>
    <w:basedOn w:val="DefaultParagraphFont"/>
    <w:uiPriority w:val="99"/>
    <w:semiHidden/>
    <w:unhideWhenUsed/>
    <w:rsid w:val="007E5B49"/>
    <w:rPr>
      <w:color w:val="954F72" w:themeColor="followedHyperlink"/>
      <w:u w:val="single"/>
    </w:rPr>
  </w:style>
  <w:style w:type="character" w:customStyle="1" w:styleId="UnresolvedMention2">
    <w:name w:val="Unresolved Mention2"/>
    <w:basedOn w:val="DefaultParagraphFont"/>
    <w:uiPriority w:val="99"/>
    <w:rsid w:val="00EA2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17/02/03/513311359/i-am-not-your-negro-gives-james-baldwins-words-new-relevance" TargetMode="External" /><Relationship Id="rId3" Type="http://schemas.openxmlformats.org/officeDocument/2006/relationships/webSettings" Target="webSettings.xml" /><Relationship Id="rId7" Type="http://schemas.openxmlformats.org/officeDocument/2006/relationships/hyperlink" Target="https://www.npr.org/2017/02/03/513311359/i-am-not-your-negro-gives-james-baldwins-words-new-relevance"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abahlali.org/files/__Black_Skin__White_Masks__Pluto_Classics_.pdf"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2.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Anthony Kivindu</dc:creator>
  <cp:lastModifiedBy>254716226303</cp:lastModifiedBy>
  <cp:revision>2</cp:revision>
  <dcterms:created xsi:type="dcterms:W3CDTF">2020-11-10T09:05:00Z</dcterms:created>
  <dcterms:modified xsi:type="dcterms:W3CDTF">2020-11-10T09:05:00Z</dcterms:modified>
</cp:coreProperties>
</file>